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5A" w:rsidRPr="00EA7D5A" w:rsidRDefault="00EA7D5A" w:rsidP="00EA7D5A">
      <w:pPr>
        <w:pStyle w:val="Default"/>
        <w:rPr>
          <w:rFonts w:ascii="Arial" w:hAnsi="Arial" w:cs="Arial"/>
          <w:color w:val="auto"/>
          <w:sz w:val="40"/>
          <w:szCs w:val="40"/>
        </w:rPr>
      </w:pPr>
      <w:r w:rsidRPr="00EA7D5A">
        <w:rPr>
          <w:rFonts w:ascii="Arial" w:hAnsi="Arial" w:cs="Arial"/>
          <w:color w:val="auto"/>
        </w:rPr>
        <w:t xml:space="preserve"> </w:t>
      </w:r>
      <w:r w:rsidRPr="00EA7D5A">
        <w:rPr>
          <w:rFonts w:ascii="Arial" w:hAnsi="Arial" w:cs="Arial"/>
          <w:b/>
          <w:bCs/>
          <w:color w:val="auto"/>
          <w:sz w:val="40"/>
          <w:szCs w:val="40"/>
        </w:rPr>
        <w:t>‘</w:t>
      </w:r>
      <w:r w:rsidRPr="00EA7D5A">
        <w:rPr>
          <w:rFonts w:ascii="Arial" w:hAnsi="Arial" w:cs="Arial"/>
          <w:b/>
          <w:bCs/>
          <w:color w:val="auto"/>
          <w:sz w:val="40"/>
          <w:szCs w:val="40"/>
        </w:rPr>
        <w:t>Super</w:t>
      </w:r>
      <w:r w:rsidRPr="00EA7D5A">
        <w:rPr>
          <w:rFonts w:ascii="Arial" w:hAnsi="Arial" w:cs="Arial"/>
          <w:b/>
          <w:bCs/>
          <w:color w:val="auto"/>
          <w:sz w:val="40"/>
          <w:szCs w:val="40"/>
        </w:rPr>
        <w:t xml:space="preserve">-ik’ en ‘Kleine-ik’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In deze opdracht onderzoek je je </w:t>
      </w:r>
      <w:r w:rsidRPr="00EA7D5A">
        <w:rPr>
          <w:rFonts w:ascii="Arial" w:hAnsi="Arial" w:cs="Arial"/>
          <w:color w:val="auto"/>
          <w:sz w:val="23"/>
          <w:szCs w:val="23"/>
        </w:rPr>
        <w:t>Super</w:t>
      </w:r>
      <w:r w:rsidRPr="00EA7D5A">
        <w:rPr>
          <w:rFonts w:ascii="Arial" w:hAnsi="Arial" w:cs="Arial"/>
          <w:color w:val="auto"/>
          <w:sz w:val="23"/>
          <w:szCs w:val="23"/>
        </w:rPr>
        <w:t xml:space="preserve">-ik en je Kleine-ik, je topdog en underdog, hoe ze doorgaans met elkaar communiceren en hoe ze effectiever kunnen samenwerken.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Ieder heeft een </w:t>
      </w:r>
      <w:r w:rsidRPr="00EA7D5A">
        <w:rPr>
          <w:rFonts w:ascii="Arial" w:hAnsi="Arial" w:cs="Arial"/>
          <w:color w:val="auto"/>
          <w:sz w:val="23"/>
          <w:szCs w:val="23"/>
        </w:rPr>
        <w:t>Super</w:t>
      </w:r>
      <w:r w:rsidRPr="00EA7D5A">
        <w:rPr>
          <w:rFonts w:ascii="Arial" w:hAnsi="Arial" w:cs="Arial"/>
          <w:color w:val="auto"/>
          <w:sz w:val="23"/>
          <w:szCs w:val="23"/>
        </w:rPr>
        <w:t xml:space="preserve">-ik en Kleine-ik (topdog en underdog) in zich. Wanneer ze met elkaar een ‘bondje’ hebben, voelen we ons innerlijk op ons best. Maar vaker is er sprake van een onderlinge strijd die veel energie kan kosten. </w:t>
      </w:r>
    </w:p>
    <w:p w:rsidR="00EA7D5A" w:rsidRPr="00EA7D5A" w:rsidRDefault="00EA7D5A" w:rsidP="00EA7D5A">
      <w:pPr>
        <w:pStyle w:val="Default"/>
        <w:rPr>
          <w:rFonts w:ascii="Arial" w:hAnsi="Arial" w:cs="Arial"/>
          <w:color w:val="auto"/>
          <w:sz w:val="23"/>
          <w:szCs w:val="23"/>
        </w:rPr>
      </w:pPr>
    </w:p>
    <w:p w:rsidR="00EA7D5A" w:rsidRPr="00EA7D5A" w:rsidRDefault="00EA7D5A" w:rsidP="00EA7D5A">
      <w:pPr>
        <w:pStyle w:val="Default"/>
        <w:rPr>
          <w:rFonts w:ascii="Arial" w:hAnsi="Arial" w:cs="Arial"/>
          <w:color w:val="auto"/>
          <w:sz w:val="23"/>
          <w:szCs w:val="23"/>
        </w:rPr>
      </w:pPr>
      <w:r w:rsidRPr="00EA7D5A">
        <w:rPr>
          <w:rFonts w:ascii="Arial" w:hAnsi="Arial" w:cs="Arial"/>
          <w:i/>
          <w:iCs/>
          <w:color w:val="auto"/>
          <w:sz w:val="23"/>
          <w:szCs w:val="23"/>
        </w:rPr>
        <w:t xml:space="preserve">Stap </w:t>
      </w:r>
      <w:r>
        <w:rPr>
          <w:rFonts w:ascii="Arial" w:hAnsi="Arial" w:cs="Arial"/>
          <w:i/>
          <w:iCs/>
          <w:color w:val="auto"/>
          <w:sz w:val="23"/>
          <w:szCs w:val="23"/>
        </w:rPr>
        <w:t>1</w:t>
      </w:r>
      <w:r w:rsidRPr="00EA7D5A">
        <w:rPr>
          <w:rFonts w:ascii="Arial" w:hAnsi="Arial" w:cs="Arial"/>
          <w:i/>
          <w:iCs/>
          <w:color w:val="auto"/>
          <w:sz w:val="23"/>
          <w:szCs w:val="23"/>
        </w:rPr>
        <w:t xml:space="preserve"> </w:t>
      </w:r>
      <w:r w:rsidRPr="00EA7D5A">
        <w:rPr>
          <w:rFonts w:ascii="Arial" w:hAnsi="Arial" w:cs="Arial"/>
          <w:i/>
          <w:iCs/>
          <w:color w:val="auto"/>
          <w:sz w:val="23"/>
          <w:szCs w:val="23"/>
        </w:rPr>
        <w:t>Super</w:t>
      </w:r>
      <w:r w:rsidRPr="00EA7D5A">
        <w:rPr>
          <w:rFonts w:ascii="Arial" w:hAnsi="Arial" w:cs="Arial"/>
          <w:i/>
          <w:iCs/>
          <w:color w:val="auto"/>
          <w:sz w:val="23"/>
          <w:szCs w:val="23"/>
        </w:rPr>
        <w:t xml:space="preserve">-ik in de aanval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Super</w:t>
      </w:r>
      <w:r w:rsidRPr="00EA7D5A">
        <w:rPr>
          <w:rFonts w:ascii="Arial" w:hAnsi="Arial" w:cs="Arial"/>
          <w:color w:val="auto"/>
          <w:sz w:val="23"/>
          <w:szCs w:val="23"/>
        </w:rPr>
        <w:t xml:space="preserve">-ik heeft een hele waslijst met eisen, verwijten en kritiek voor Kleine-ik. Maak een lijst aan verwijten aan het adres van Kleine-ik: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Wellicht heb je ook een scheldnaam of bijnaam aan het adres van Kleine-ik: </w:t>
      </w:r>
    </w:p>
    <w:p w:rsidR="00EA7D5A" w:rsidRPr="00EA7D5A" w:rsidRDefault="00EA7D5A" w:rsidP="00EA7D5A">
      <w:pPr>
        <w:pStyle w:val="Default"/>
        <w:rPr>
          <w:rFonts w:ascii="Arial" w:hAnsi="Arial" w:cs="Arial"/>
          <w:color w:val="auto"/>
          <w:sz w:val="23"/>
          <w:szCs w:val="23"/>
        </w:rPr>
      </w:pPr>
    </w:p>
    <w:p w:rsidR="00EA7D5A" w:rsidRPr="00EA7D5A" w:rsidRDefault="00EA7D5A" w:rsidP="00EA7D5A">
      <w:pPr>
        <w:pStyle w:val="Default"/>
        <w:rPr>
          <w:rFonts w:ascii="Arial" w:hAnsi="Arial" w:cs="Arial"/>
          <w:color w:val="auto"/>
          <w:sz w:val="23"/>
          <w:szCs w:val="23"/>
        </w:rPr>
      </w:pPr>
    </w:p>
    <w:p w:rsidR="00EA7D5A" w:rsidRPr="00EA7D5A" w:rsidRDefault="00EA7D5A" w:rsidP="00EA7D5A">
      <w:pPr>
        <w:pStyle w:val="Default"/>
        <w:rPr>
          <w:rFonts w:ascii="Arial" w:hAnsi="Arial" w:cs="Arial"/>
          <w:color w:val="auto"/>
          <w:sz w:val="23"/>
          <w:szCs w:val="23"/>
        </w:rPr>
      </w:pPr>
      <w:r w:rsidRPr="00EA7D5A">
        <w:rPr>
          <w:rFonts w:ascii="Arial" w:hAnsi="Arial" w:cs="Arial"/>
          <w:i/>
          <w:iCs/>
          <w:color w:val="auto"/>
          <w:sz w:val="23"/>
          <w:szCs w:val="23"/>
        </w:rPr>
        <w:t xml:space="preserve">Stap </w:t>
      </w:r>
      <w:r>
        <w:rPr>
          <w:rFonts w:ascii="Arial" w:hAnsi="Arial" w:cs="Arial"/>
          <w:i/>
          <w:iCs/>
          <w:color w:val="auto"/>
          <w:sz w:val="23"/>
          <w:szCs w:val="23"/>
        </w:rPr>
        <w:t>2</w:t>
      </w:r>
      <w:r w:rsidRPr="00EA7D5A">
        <w:rPr>
          <w:rFonts w:ascii="Arial" w:hAnsi="Arial" w:cs="Arial"/>
          <w:i/>
          <w:iCs/>
          <w:color w:val="auto"/>
          <w:sz w:val="23"/>
          <w:szCs w:val="23"/>
        </w:rPr>
        <w:t xml:space="preserve"> De verdediging van Kleine-ik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Tegenover de verwijten en eisen van </w:t>
      </w:r>
      <w:r w:rsidRPr="00EA7D5A">
        <w:rPr>
          <w:rFonts w:ascii="Arial" w:hAnsi="Arial" w:cs="Arial"/>
          <w:color w:val="auto"/>
          <w:sz w:val="23"/>
          <w:szCs w:val="23"/>
        </w:rPr>
        <w:t>Super</w:t>
      </w:r>
      <w:r w:rsidRPr="00EA7D5A">
        <w:rPr>
          <w:rFonts w:ascii="Arial" w:hAnsi="Arial" w:cs="Arial"/>
          <w:color w:val="auto"/>
          <w:sz w:val="23"/>
          <w:szCs w:val="23"/>
        </w:rPr>
        <w:t xml:space="preserve">-ik heeft Kleine-ik een heleboel uitvluchten, ontsnappende zinnetjes en smoesjes. Hiermee verdedigt hij zichzelf. Ze beginnen meestal met ‘Ja, maar …’. Noem enkele van die uitvluchten.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Benoem ook ontwijkende manieren van Kleine-ik om niet aan de slag te moeten: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w:t>
      </w:r>
    </w:p>
    <w:p w:rsidR="00EA7D5A" w:rsidRPr="00EA7D5A" w:rsidRDefault="00EA7D5A" w:rsidP="00EA7D5A">
      <w:pPr>
        <w:pStyle w:val="Default"/>
        <w:rPr>
          <w:rFonts w:ascii="Arial" w:hAnsi="Arial" w:cs="Arial"/>
          <w:color w:val="auto"/>
          <w:sz w:val="23"/>
          <w:szCs w:val="23"/>
        </w:rPr>
      </w:pPr>
    </w:p>
    <w:p w:rsidR="00EA7D5A" w:rsidRPr="00EA7D5A" w:rsidRDefault="00EA7D5A" w:rsidP="00EA7D5A">
      <w:pPr>
        <w:pStyle w:val="Default"/>
        <w:rPr>
          <w:rFonts w:ascii="Arial" w:hAnsi="Arial" w:cs="Arial"/>
          <w:color w:val="auto"/>
          <w:sz w:val="23"/>
          <w:szCs w:val="23"/>
        </w:rPr>
      </w:pPr>
      <w:r w:rsidRPr="00EA7D5A">
        <w:rPr>
          <w:rFonts w:ascii="Arial" w:hAnsi="Arial" w:cs="Arial"/>
          <w:i/>
          <w:iCs/>
          <w:color w:val="auto"/>
          <w:sz w:val="23"/>
          <w:szCs w:val="23"/>
        </w:rPr>
        <w:t xml:space="preserve">Stap </w:t>
      </w:r>
      <w:r>
        <w:rPr>
          <w:rFonts w:ascii="Arial" w:hAnsi="Arial" w:cs="Arial"/>
          <w:i/>
          <w:iCs/>
          <w:color w:val="auto"/>
          <w:sz w:val="23"/>
          <w:szCs w:val="23"/>
        </w:rPr>
        <w:t>3</w:t>
      </w:r>
      <w:r w:rsidRPr="00EA7D5A">
        <w:rPr>
          <w:rFonts w:ascii="Arial" w:hAnsi="Arial" w:cs="Arial"/>
          <w:i/>
          <w:iCs/>
          <w:color w:val="auto"/>
          <w:sz w:val="23"/>
          <w:szCs w:val="23"/>
        </w:rPr>
        <w:t xml:space="preserve"> De kritiek van Kleine-ik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Kleine-ik heeft ook kritiek op </w:t>
      </w:r>
      <w:r w:rsidRPr="00EA7D5A">
        <w:rPr>
          <w:rFonts w:ascii="Arial" w:hAnsi="Arial" w:cs="Arial"/>
          <w:color w:val="auto"/>
          <w:sz w:val="23"/>
          <w:szCs w:val="23"/>
        </w:rPr>
        <w:t>Super</w:t>
      </w:r>
      <w:r w:rsidRPr="00EA7D5A">
        <w:rPr>
          <w:rFonts w:ascii="Arial" w:hAnsi="Arial" w:cs="Arial"/>
          <w:color w:val="auto"/>
          <w:sz w:val="23"/>
          <w:szCs w:val="23"/>
        </w:rPr>
        <w:t xml:space="preserve">-ik, ook al worden die verwijten meestal niet openlijk geuit. Maak een lijst met kritiek en verwijten die Kleine-ik heeft aan het adres van </w:t>
      </w:r>
      <w:r w:rsidRPr="00EA7D5A">
        <w:rPr>
          <w:rFonts w:ascii="Arial" w:hAnsi="Arial" w:cs="Arial"/>
          <w:color w:val="auto"/>
          <w:sz w:val="23"/>
          <w:szCs w:val="23"/>
        </w:rPr>
        <w:t>Super</w:t>
      </w:r>
      <w:r w:rsidRPr="00EA7D5A">
        <w:rPr>
          <w:rFonts w:ascii="Arial" w:hAnsi="Arial" w:cs="Arial"/>
          <w:color w:val="auto"/>
          <w:sz w:val="23"/>
          <w:szCs w:val="23"/>
        </w:rPr>
        <w:t xml:space="preserve">-ik: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 Jij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Wellicht heb je ook een scheldnaam of bijnaam aan het adres van </w:t>
      </w:r>
      <w:r w:rsidRPr="00EA7D5A">
        <w:rPr>
          <w:rFonts w:ascii="Arial" w:hAnsi="Arial" w:cs="Arial"/>
          <w:color w:val="auto"/>
          <w:sz w:val="23"/>
          <w:szCs w:val="23"/>
        </w:rPr>
        <w:t>Super</w:t>
      </w:r>
      <w:r w:rsidRPr="00EA7D5A">
        <w:rPr>
          <w:rFonts w:ascii="Arial" w:hAnsi="Arial" w:cs="Arial"/>
          <w:color w:val="auto"/>
          <w:sz w:val="23"/>
          <w:szCs w:val="23"/>
        </w:rPr>
        <w:t xml:space="preserve">-ik: </w:t>
      </w:r>
    </w:p>
    <w:p w:rsidR="00EA7D5A" w:rsidRPr="00EA7D5A" w:rsidRDefault="00EA7D5A" w:rsidP="00EA7D5A">
      <w:pPr>
        <w:pStyle w:val="Default"/>
        <w:rPr>
          <w:rFonts w:ascii="Arial" w:hAnsi="Arial" w:cs="Arial"/>
          <w:color w:val="auto"/>
          <w:sz w:val="23"/>
          <w:szCs w:val="23"/>
        </w:rPr>
      </w:pPr>
    </w:p>
    <w:p w:rsidR="00EA7D5A" w:rsidRPr="00EA7D5A" w:rsidRDefault="00EA7D5A" w:rsidP="00EA7D5A">
      <w:pPr>
        <w:pStyle w:val="Default"/>
        <w:rPr>
          <w:rFonts w:ascii="Arial" w:hAnsi="Arial" w:cs="Arial"/>
          <w:color w:val="auto"/>
          <w:sz w:val="23"/>
          <w:szCs w:val="23"/>
        </w:rPr>
      </w:pPr>
    </w:p>
    <w:p w:rsidR="00EA7D5A" w:rsidRDefault="00EA7D5A" w:rsidP="00EA7D5A">
      <w:pPr>
        <w:pStyle w:val="Default"/>
        <w:rPr>
          <w:rFonts w:ascii="Arial" w:hAnsi="Arial" w:cs="Arial"/>
          <w:i/>
          <w:iCs/>
          <w:color w:val="auto"/>
          <w:sz w:val="23"/>
          <w:szCs w:val="23"/>
        </w:rPr>
      </w:pPr>
    </w:p>
    <w:p w:rsidR="00EA7D5A" w:rsidRDefault="00EA7D5A" w:rsidP="00EA7D5A">
      <w:pPr>
        <w:pStyle w:val="Default"/>
        <w:rPr>
          <w:rFonts w:ascii="Arial" w:hAnsi="Arial" w:cs="Arial"/>
          <w:i/>
          <w:iCs/>
          <w:color w:val="auto"/>
          <w:sz w:val="23"/>
          <w:szCs w:val="23"/>
        </w:rPr>
      </w:pPr>
    </w:p>
    <w:p w:rsidR="00EA7D5A" w:rsidRDefault="00EA7D5A" w:rsidP="00EA7D5A">
      <w:pPr>
        <w:pStyle w:val="Default"/>
        <w:rPr>
          <w:rFonts w:ascii="Arial" w:hAnsi="Arial" w:cs="Arial"/>
          <w:i/>
          <w:iCs/>
          <w:color w:val="auto"/>
          <w:sz w:val="23"/>
          <w:szCs w:val="23"/>
        </w:rPr>
      </w:pPr>
    </w:p>
    <w:p w:rsidR="00EA7D5A" w:rsidRDefault="00EA7D5A" w:rsidP="00EA7D5A">
      <w:pPr>
        <w:pStyle w:val="Default"/>
        <w:rPr>
          <w:rFonts w:ascii="Arial" w:hAnsi="Arial" w:cs="Arial"/>
          <w:i/>
          <w:iCs/>
          <w:color w:val="auto"/>
          <w:sz w:val="23"/>
          <w:szCs w:val="23"/>
        </w:rPr>
      </w:pPr>
    </w:p>
    <w:p w:rsidR="00EA7D5A" w:rsidRPr="00EA7D5A" w:rsidRDefault="00EA7D5A" w:rsidP="00EA7D5A">
      <w:pPr>
        <w:pStyle w:val="Default"/>
        <w:rPr>
          <w:rFonts w:ascii="Arial" w:hAnsi="Arial" w:cs="Arial"/>
          <w:color w:val="auto"/>
          <w:sz w:val="23"/>
          <w:szCs w:val="23"/>
        </w:rPr>
      </w:pPr>
      <w:r w:rsidRPr="00EA7D5A">
        <w:rPr>
          <w:rFonts w:ascii="Arial" w:hAnsi="Arial" w:cs="Arial"/>
          <w:i/>
          <w:iCs/>
          <w:color w:val="auto"/>
          <w:sz w:val="23"/>
          <w:szCs w:val="23"/>
        </w:rPr>
        <w:lastRenderedPageBreak/>
        <w:t xml:space="preserve">Stap </w:t>
      </w:r>
      <w:r>
        <w:rPr>
          <w:rFonts w:ascii="Arial" w:hAnsi="Arial" w:cs="Arial"/>
          <w:i/>
          <w:iCs/>
          <w:color w:val="auto"/>
          <w:sz w:val="23"/>
          <w:szCs w:val="23"/>
        </w:rPr>
        <w:t>4</w:t>
      </w:r>
      <w:r w:rsidRPr="00EA7D5A">
        <w:rPr>
          <w:rFonts w:ascii="Arial" w:hAnsi="Arial" w:cs="Arial"/>
          <w:i/>
          <w:iCs/>
          <w:color w:val="auto"/>
          <w:sz w:val="23"/>
          <w:szCs w:val="23"/>
        </w:rPr>
        <w:t xml:space="preserve"> Toegevoegde waarden </w:t>
      </w:r>
    </w:p>
    <w:p w:rsid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 xml:space="preserve">Ook al zien beide subpersonen bij uitstek elkaars negatieve kanten, beide hebben ook hun positieve kanten. Ze hebben je allebei iets goeds te brengen. Benoem daarom van beide subpersonen waar ze goed in zijn. </w:t>
      </w:r>
    </w:p>
    <w:p w:rsidR="00EA7D5A" w:rsidRPr="00EA7D5A" w:rsidRDefault="00EA7D5A" w:rsidP="00EA7D5A">
      <w:pPr>
        <w:pStyle w:val="Default"/>
        <w:rPr>
          <w:rFonts w:ascii="Arial" w:hAnsi="Arial" w:cs="Arial"/>
          <w:color w:val="auto"/>
          <w:sz w:val="23"/>
          <w:szCs w:val="23"/>
        </w:rPr>
      </w:pPr>
      <w:r w:rsidRPr="00EA7D5A">
        <w:rPr>
          <w:rFonts w:ascii="Arial" w:hAnsi="Arial" w:cs="Arial"/>
          <w:color w:val="auto"/>
          <w:sz w:val="23"/>
          <w:szCs w:val="23"/>
        </w:rPr>
        <w:t>Beide hebben een aantal</w:t>
      </w:r>
      <w:r>
        <w:rPr>
          <w:rFonts w:ascii="Arial" w:hAnsi="Arial" w:cs="Arial"/>
          <w:color w:val="auto"/>
          <w:sz w:val="23"/>
          <w:szCs w:val="23"/>
        </w:rPr>
        <w:t xml:space="preserve"> </w:t>
      </w:r>
      <w:r w:rsidRPr="00EA7D5A">
        <w:rPr>
          <w:rFonts w:ascii="Arial" w:hAnsi="Arial" w:cs="Arial"/>
          <w:color w:val="auto"/>
          <w:sz w:val="23"/>
          <w:szCs w:val="23"/>
        </w:rPr>
        <w:t xml:space="preserve"> </w:t>
      </w:r>
      <w:r>
        <w:rPr>
          <w:rFonts w:ascii="Arial" w:hAnsi="Arial" w:cs="Arial"/>
          <w:color w:val="auto"/>
          <w:sz w:val="23"/>
          <w:szCs w:val="23"/>
        </w:rPr>
        <w:t>b</w:t>
      </w:r>
      <w:r w:rsidRPr="00EA7D5A">
        <w:rPr>
          <w:rFonts w:ascii="Arial" w:hAnsi="Arial" w:cs="Arial"/>
          <w:color w:val="auto"/>
          <w:sz w:val="23"/>
          <w:szCs w:val="23"/>
        </w:rPr>
        <w:t>ondgenoten in de familie, in de vriendenkring of op het werk. Zij versterken de eigenschappen van je subpersoon. Realiseer je wie die bondgenoten zijn</w:t>
      </w:r>
      <w:r>
        <w:rPr>
          <w:rFonts w:ascii="Arial" w:hAnsi="Arial" w:cs="Arial"/>
          <w:color w:val="auto"/>
          <w:sz w:val="23"/>
          <w:szCs w:val="23"/>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23"/>
        <w:gridCol w:w="3323"/>
      </w:tblGrid>
      <w:tr w:rsidR="00EA7D5A" w:rsidRPr="00EA7D5A">
        <w:tblPrEx>
          <w:tblCellMar>
            <w:top w:w="0" w:type="dxa"/>
            <w:bottom w:w="0" w:type="dxa"/>
          </w:tblCellMar>
        </w:tblPrEx>
        <w:trPr>
          <w:trHeight w:val="120"/>
        </w:trPr>
        <w:tc>
          <w:tcPr>
            <w:tcW w:w="3323" w:type="dxa"/>
          </w:tcPr>
          <w:p w:rsidR="00EA7D5A" w:rsidRDefault="00EA7D5A">
            <w:pPr>
              <w:pStyle w:val="Default"/>
              <w:rPr>
                <w:rFonts w:ascii="Arial" w:hAnsi="Arial" w:cs="Arial"/>
                <w:color w:val="auto"/>
                <w:sz w:val="23"/>
                <w:szCs w:val="23"/>
              </w:rPr>
            </w:pPr>
          </w:p>
          <w:p w:rsidR="00EA7D5A" w:rsidRPr="00EA7D5A" w:rsidRDefault="00EA7D5A">
            <w:pPr>
              <w:pStyle w:val="Default"/>
              <w:rPr>
                <w:rFonts w:ascii="Arial" w:hAnsi="Arial" w:cs="Arial"/>
                <w:sz w:val="23"/>
                <w:szCs w:val="23"/>
              </w:rPr>
            </w:pPr>
            <w:r w:rsidRPr="00EA7D5A">
              <w:rPr>
                <w:rFonts w:ascii="Arial" w:hAnsi="Arial" w:cs="Arial"/>
                <w:b/>
                <w:bCs/>
                <w:sz w:val="23"/>
                <w:szCs w:val="23"/>
              </w:rPr>
              <w:t xml:space="preserve">Kleine-ik </w:t>
            </w:r>
          </w:p>
        </w:tc>
        <w:tc>
          <w:tcPr>
            <w:tcW w:w="3323" w:type="dxa"/>
          </w:tcPr>
          <w:p w:rsidR="00EA7D5A" w:rsidRPr="00EA7D5A" w:rsidRDefault="00EA7D5A">
            <w:pPr>
              <w:pStyle w:val="Default"/>
              <w:rPr>
                <w:rFonts w:ascii="Arial" w:hAnsi="Arial" w:cs="Arial"/>
                <w:b/>
                <w:bCs/>
                <w:sz w:val="23"/>
                <w:szCs w:val="23"/>
              </w:rPr>
            </w:pPr>
          </w:p>
          <w:p w:rsidR="00EA7D5A" w:rsidRPr="00EA7D5A" w:rsidRDefault="00EA7D5A">
            <w:pPr>
              <w:pStyle w:val="Default"/>
              <w:rPr>
                <w:rFonts w:ascii="Arial" w:hAnsi="Arial" w:cs="Arial"/>
                <w:sz w:val="23"/>
                <w:szCs w:val="23"/>
              </w:rPr>
            </w:pPr>
            <w:r>
              <w:rPr>
                <w:rFonts w:ascii="Arial" w:hAnsi="Arial" w:cs="Arial"/>
                <w:b/>
                <w:bCs/>
                <w:sz w:val="23"/>
                <w:szCs w:val="23"/>
              </w:rPr>
              <w:t>Super</w:t>
            </w:r>
            <w:r w:rsidRPr="00EA7D5A">
              <w:rPr>
                <w:rFonts w:ascii="Arial" w:hAnsi="Arial" w:cs="Arial"/>
                <w:b/>
                <w:bCs/>
                <w:sz w:val="23"/>
                <w:szCs w:val="23"/>
              </w:rPr>
              <w:t xml:space="preserve">-ik </w:t>
            </w:r>
          </w:p>
        </w:tc>
      </w:tr>
      <w:tr w:rsidR="00EA7D5A" w:rsidRPr="00EA7D5A">
        <w:tblPrEx>
          <w:tblCellMar>
            <w:top w:w="0" w:type="dxa"/>
            <w:bottom w:w="0" w:type="dxa"/>
          </w:tblCellMar>
        </w:tblPrEx>
        <w:trPr>
          <w:trHeight w:val="728"/>
        </w:trPr>
        <w:tc>
          <w:tcPr>
            <w:tcW w:w="3323" w:type="dxa"/>
          </w:tcPr>
          <w:p w:rsidR="00EA7D5A" w:rsidRPr="00EA7D5A" w:rsidRDefault="00EA7D5A">
            <w:pPr>
              <w:pStyle w:val="Default"/>
              <w:rPr>
                <w:rFonts w:ascii="Arial" w:hAnsi="Arial" w:cs="Arial"/>
                <w:sz w:val="23"/>
                <w:szCs w:val="23"/>
              </w:rPr>
            </w:pPr>
            <w:r w:rsidRPr="00EA7D5A">
              <w:rPr>
                <w:rFonts w:ascii="Arial" w:hAnsi="Arial" w:cs="Arial"/>
                <w:sz w:val="23"/>
                <w:szCs w:val="23"/>
              </w:rPr>
              <w:t xml:space="preserve">Ik ben goed in: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p>
        </w:tc>
        <w:tc>
          <w:tcPr>
            <w:tcW w:w="3323" w:type="dxa"/>
          </w:tcPr>
          <w:p w:rsidR="00EA7D5A" w:rsidRPr="00EA7D5A" w:rsidRDefault="00EA7D5A">
            <w:pPr>
              <w:pStyle w:val="Default"/>
              <w:rPr>
                <w:rFonts w:ascii="Arial" w:hAnsi="Arial" w:cs="Arial"/>
                <w:sz w:val="23"/>
                <w:szCs w:val="23"/>
              </w:rPr>
            </w:pPr>
            <w:r w:rsidRPr="00EA7D5A">
              <w:rPr>
                <w:rFonts w:ascii="Arial" w:hAnsi="Arial" w:cs="Arial"/>
                <w:sz w:val="23"/>
                <w:szCs w:val="23"/>
              </w:rPr>
              <w:t xml:space="preserve">Ik ben goed in: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p>
        </w:tc>
      </w:tr>
      <w:tr w:rsidR="00EA7D5A" w:rsidRPr="00EA7D5A">
        <w:tblPrEx>
          <w:tblCellMar>
            <w:top w:w="0" w:type="dxa"/>
            <w:bottom w:w="0" w:type="dxa"/>
          </w:tblCellMar>
        </w:tblPrEx>
        <w:trPr>
          <w:trHeight w:val="726"/>
        </w:trPr>
        <w:tc>
          <w:tcPr>
            <w:tcW w:w="3323" w:type="dxa"/>
          </w:tcPr>
          <w:p w:rsidR="00EA7D5A" w:rsidRPr="00EA7D5A" w:rsidRDefault="00EA7D5A">
            <w:pPr>
              <w:pStyle w:val="Default"/>
              <w:rPr>
                <w:rFonts w:ascii="Arial" w:hAnsi="Arial" w:cs="Arial"/>
                <w:sz w:val="23"/>
                <w:szCs w:val="23"/>
              </w:rPr>
            </w:pPr>
            <w:r w:rsidRPr="00EA7D5A">
              <w:rPr>
                <w:rFonts w:ascii="Arial" w:hAnsi="Arial" w:cs="Arial"/>
                <w:sz w:val="23"/>
                <w:szCs w:val="23"/>
              </w:rPr>
              <w:t xml:space="preserve">Mijn kwaliteiten zijn: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p>
        </w:tc>
        <w:tc>
          <w:tcPr>
            <w:tcW w:w="3323" w:type="dxa"/>
          </w:tcPr>
          <w:p w:rsidR="00EA7D5A" w:rsidRPr="00EA7D5A" w:rsidRDefault="00EA7D5A">
            <w:pPr>
              <w:pStyle w:val="Default"/>
              <w:rPr>
                <w:rFonts w:ascii="Arial" w:hAnsi="Arial" w:cs="Arial"/>
                <w:sz w:val="23"/>
                <w:szCs w:val="23"/>
              </w:rPr>
            </w:pPr>
            <w:r w:rsidRPr="00EA7D5A">
              <w:rPr>
                <w:rFonts w:ascii="Arial" w:hAnsi="Arial" w:cs="Arial"/>
                <w:sz w:val="23"/>
                <w:szCs w:val="23"/>
              </w:rPr>
              <w:t xml:space="preserve">Mijn kwaliteiten zijn: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p>
        </w:tc>
      </w:tr>
    </w:tbl>
    <w:p w:rsidR="00EA7D5A" w:rsidRDefault="00EA7D5A" w:rsidP="00EA7D5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59"/>
        <w:gridCol w:w="4059"/>
      </w:tblGrid>
      <w:tr w:rsidR="00EA7D5A" w:rsidRPr="00EA7D5A">
        <w:tblPrEx>
          <w:tblCellMar>
            <w:top w:w="0" w:type="dxa"/>
            <w:bottom w:w="0" w:type="dxa"/>
          </w:tblCellMar>
        </w:tblPrEx>
        <w:trPr>
          <w:trHeight w:val="726"/>
        </w:trPr>
        <w:tc>
          <w:tcPr>
            <w:tcW w:w="4059" w:type="dxa"/>
          </w:tcPr>
          <w:p w:rsidR="00EA7D5A" w:rsidRPr="00EA7D5A" w:rsidRDefault="00EA7D5A">
            <w:pPr>
              <w:pStyle w:val="Default"/>
              <w:rPr>
                <w:rFonts w:ascii="Arial" w:hAnsi="Arial" w:cs="Arial"/>
                <w:sz w:val="23"/>
                <w:szCs w:val="23"/>
              </w:rPr>
            </w:pPr>
            <w:r w:rsidRPr="00EA7D5A">
              <w:rPr>
                <w:rFonts w:ascii="Arial" w:hAnsi="Arial" w:cs="Arial"/>
                <w:sz w:val="23"/>
                <w:szCs w:val="23"/>
              </w:rPr>
              <w:t xml:space="preserve">Mijn bondgenoten zijn: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p>
        </w:tc>
        <w:tc>
          <w:tcPr>
            <w:tcW w:w="4059" w:type="dxa"/>
          </w:tcPr>
          <w:p w:rsidR="00EA7D5A" w:rsidRPr="00EA7D5A" w:rsidRDefault="00EA7D5A">
            <w:pPr>
              <w:pStyle w:val="Default"/>
              <w:rPr>
                <w:rFonts w:ascii="Arial" w:hAnsi="Arial" w:cs="Arial"/>
                <w:sz w:val="23"/>
                <w:szCs w:val="23"/>
              </w:rPr>
            </w:pPr>
            <w:r w:rsidRPr="00EA7D5A">
              <w:rPr>
                <w:rFonts w:ascii="Arial" w:hAnsi="Arial" w:cs="Arial"/>
                <w:sz w:val="23"/>
                <w:szCs w:val="23"/>
              </w:rPr>
              <w:t xml:space="preserve">Mijn bondgenoten zijn: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r w:rsidRPr="00EA7D5A">
              <w:rPr>
                <w:rFonts w:ascii="Arial" w:hAnsi="Arial" w:cs="Arial"/>
                <w:sz w:val="23"/>
                <w:szCs w:val="23"/>
              </w:rPr>
              <w:t xml:space="preserve"> </w:t>
            </w:r>
          </w:p>
          <w:p w:rsidR="00EA7D5A" w:rsidRPr="00EA7D5A" w:rsidRDefault="00EA7D5A">
            <w:pPr>
              <w:pStyle w:val="Default"/>
              <w:rPr>
                <w:rFonts w:ascii="Arial" w:hAnsi="Arial" w:cs="Arial"/>
                <w:sz w:val="23"/>
                <w:szCs w:val="23"/>
              </w:rPr>
            </w:pPr>
          </w:p>
        </w:tc>
      </w:tr>
      <w:tr w:rsidR="00EA7D5A" w:rsidRPr="00EA7D5A">
        <w:tblPrEx>
          <w:tblCellMar>
            <w:top w:w="0" w:type="dxa"/>
            <w:bottom w:w="0" w:type="dxa"/>
          </w:tblCellMar>
        </w:tblPrEx>
        <w:trPr>
          <w:trHeight w:val="120"/>
        </w:trPr>
        <w:tc>
          <w:tcPr>
            <w:tcW w:w="4059" w:type="dxa"/>
          </w:tcPr>
          <w:p w:rsidR="00266210" w:rsidRDefault="00266210" w:rsidP="00266210">
            <w:pPr>
              <w:pStyle w:val="Default"/>
            </w:pPr>
          </w:p>
          <w:p w:rsidR="00266210" w:rsidRDefault="00266210" w:rsidP="00266210">
            <w:pPr>
              <w:pStyle w:val="Default"/>
              <w:rPr>
                <w:rFonts w:cstheme="minorBidi"/>
                <w:color w:val="auto"/>
                <w:sz w:val="23"/>
                <w:szCs w:val="23"/>
              </w:rPr>
            </w:pPr>
            <w:r>
              <w:rPr>
                <w:rFonts w:cstheme="minorBidi"/>
                <w:i/>
                <w:iCs/>
                <w:color w:val="auto"/>
                <w:sz w:val="23"/>
                <w:szCs w:val="23"/>
              </w:rPr>
              <w:t xml:space="preserve">Stap </w:t>
            </w:r>
            <w:r>
              <w:rPr>
                <w:rFonts w:cstheme="minorBidi"/>
                <w:i/>
                <w:iCs/>
                <w:color w:val="auto"/>
                <w:sz w:val="23"/>
                <w:szCs w:val="23"/>
              </w:rPr>
              <w:t>5</w:t>
            </w:r>
            <w:r w:rsidR="0058292C">
              <w:rPr>
                <w:rFonts w:cstheme="minorBidi"/>
                <w:i/>
                <w:iCs/>
                <w:color w:val="auto"/>
                <w:sz w:val="23"/>
                <w:szCs w:val="23"/>
              </w:rPr>
              <w:t xml:space="preserve"> Samenwerking</w:t>
            </w:r>
            <w:bookmarkStart w:id="0" w:name="_GoBack"/>
            <w:bookmarkEnd w:id="0"/>
            <w:r>
              <w:rPr>
                <w:rFonts w:cstheme="minorBidi"/>
                <w:i/>
                <w:iCs/>
                <w:color w:val="auto"/>
                <w:sz w:val="23"/>
                <w:szCs w:val="23"/>
              </w:rPr>
              <w:t xml:space="preserve"> </w:t>
            </w:r>
          </w:p>
          <w:p w:rsidR="00EA7D5A" w:rsidRPr="00EA7D5A" w:rsidRDefault="00EA7D5A" w:rsidP="0058292C">
            <w:pPr>
              <w:pStyle w:val="Default"/>
              <w:rPr>
                <w:rFonts w:ascii="Arial" w:hAnsi="Arial" w:cs="Arial"/>
                <w:sz w:val="23"/>
                <w:szCs w:val="23"/>
              </w:rPr>
            </w:pPr>
          </w:p>
        </w:tc>
        <w:tc>
          <w:tcPr>
            <w:tcW w:w="4059" w:type="dxa"/>
          </w:tcPr>
          <w:p w:rsidR="00EA7D5A" w:rsidRPr="00EA7D5A" w:rsidRDefault="00EA7D5A" w:rsidP="00EA7D5A">
            <w:pPr>
              <w:pStyle w:val="Default"/>
              <w:rPr>
                <w:rFonts w:ascii="Arial" w:hAnsi="Arial" w:cs="Arial"/>
                <w:sz w:val="23"/>
                <w:szCs w:val="23"/>
              </w:rPr>
            </w:pPr>
          </w:p>
        </w:tc>
      </w:tr>
    </w:tbl>
    <w:p w:rsidR="000424C7" w:rsidRPr="00EA7D5A" w:rsidRDefault="00266210" w:rsidP="00EA7D5A">
      <w:pPr>
        <w:rPr>
          <w:rFonts w:ascii="Arial" w:hAnsi="Arial" w:cs="Arial"/>
        </w:rPr>
      </w:pPr>
      <w:r>
        <w:rPr>
          <w:rFonts w:ascii="Arial" w:hAnsi="Arial" w:cs="Arial"/>
        </w:rPr>
        <w:t xml:space="preserve">Kijk eens op een afstandje naar Super-ik en Kleine-ik. Heb je een suggestie voor ze om beter samen te werken of wil je daar met mij verder op doorgaan, neem dan contact met mij op via </w:t>
      </w:r>
      <w:hyperlink r:id="rId4" w:history="1">
        <w:r w:rsidR="0058292C" w:rsidRPr="003A4FD5">
          <w:rPr>
            <w:rStyle w:val="Hyperlink"/>
            <w:rFonts w:ascii="Arial" w:hAnsi="Arial" w:cs="Arial"/>
          </w:rPr>
          <w:t>info@visinhetwater.com</w:t>
        </w:r>
      </w:hyperlink>
      <w:r w:rsidR="0058292C">
        <w:rPr>
          <w:rFonts w:ascii="Arial" w:hAnsi="Arial" w:cs="Arial"/>
        </w:rPr>
        <w:t xml:space="preserve"> </w:t>
      </w:r>
    </w:p>
    <w:sectPr w:rsidR="000424C7" w:rsidRPr="00EA7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5A"/>
    <w:rsid w:val="000424C7"/>
    <w:rsid w:val="00266210"/>
    <w:rsid w:val="0058292C"/>
    <w:rsid w:val="00EA7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30547-4610-4A1D-8FF3-7B22EF4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D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29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isinhet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Nicole-Fischer</dc:creator>
  <cp:keywords/>
  <dc:description/>
  <cp:lastModifiedBy>Nicole-Fischer</cp:lastModifiedBy>
  <cp:revision>1</cp:revision>
  <dcterms:created xsi:type="dcterms:W3CDTF">2018-02-16T14:15:00Z</dcterms:created>
  <dcterms:modified xsi:type="dcterms:W3CDTF">2018-02-16T14:37:00Z</dcterms:modified>
</cp:coreProperties>
</file>